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45" w:rsidRPr="003053AA" w:rsidRDefault="00610745" w:rsidP="00610745">
      <w:pPr>
        <w:ind w:right="-2"/>
        <w:rPr>
          <w:rFonts w:ascii="ＭＳ 明朝" w:eastAsia="ＭＳ 明朝" w:hAnsi="ＭＳ 明朝"/>
          <w:sz w:val="18"/>
          <w:szCs w:val="18"/>
        </w:rPr>
      </w:pPr>
      <w:r w:rsidRPr="003053AA">
        <w:rPr>
          <w:rFonts w:ascii="ＭＳ 明朝" w:eastAsia="ＭＳ 明朝" w:hAnsi="ＭＳ 明朝" w:hint="eastAsia"/>
          <w:sz w:val="18"/>
          <w:szCs w:val="18"/>
        </w:rPr>
        <w:t>様式第２号(第４条関係)</w:t>
      </w:r>
    </w:p>
    <w:p w:rsidR="00610745" w:rsidRDefault="00610745" w:rsidP="0061074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610745" w:rsidRPr="005B11B5" w:rsidRDefault="00610745" w:rsidP="00610745">
      <w:pPr>
        <w:spacing w:line="480" w:lineRule="auto"/>
        <w:ind w:right="-2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3053AA">
        <w:rPr>
          <w:rFonts w:ascii="ＭＳ 明朝" w:eastAsia="ＭＳ 明朝" w:hAnsi="ＭＳ 明朝" w:hint="eastAsia"/>
          <w:sz w:val="24"/>
          <w:szCs w:val="24"/>
        </w:rPr>
        <w:t>言語聴覚士会意見書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1"/>
        <w:gridCol w:w="1576"/>
        <w:gridCol w:w="1138"/>
        <w:gridCol w:w="2273"/>
      </w:tblGrid>
      <w:tr w:rsidR="00610745" w:rsidTr="00150F75">
        <w:trPr>
          <w:trHeight w:val="595"/>
        </w:trPr>
        <w:tc>
          <w:tcPr>
            <w:tcW w:w="240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745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  <w:tc>
          <w:tcPr>
            <w:tcW w:w="820" w:type="pct"/>
            <w:tcBorders>
              <w:top w:val="single" w:sz="12" w:space="0" w:color="auto"/>
              <w:right w:val="nil"/>
            </w:tcBorders>
            <w:vAlign w:val="center"/>
          </w:tcPr>
          <w:p w:rsidR="00610745" w:rsidRDefault="00610745" w:rsidP="00150F7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生年月日：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10745" w:rsidRDefault="00610745" w:rsidP="00150F75">
            <w:pPr>
              <w:wordWrap w:val="0"/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  <w:tr w:rsidR="00610745" w:rsidTr="00150F75">
        <w:trPr>
          <w:trHeight w:val="561"/>
        </w:trPr>
        <w:tc>
          <w:tcPr>
            <w:tcW w:w="3225" w:type="pct"/>
            <w:gridSpan w:val="2"/>
            <w:tcBorders>
              <w:left w:val="single" w:sz="12" w:space="0" w:color="auto"/>
            </w:tcBorders>
            <w:vAlign w:val="center"/>
          </w:tcPr>
          <w:p w:rsidR="00610745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  <w:tc>
          <w:tcPr>
            <w:tcW w:w="592" w:type="pct"/>
            <w:tcBorders>
              <w:right w:val="nil"/>
            </w:tcBorders>
            <w:vAlign w:val="center"/>
          </w:tcPr>
          <w:p w:rsidR="00610745" w:rsidRDefault="00610745" w:rsidP="00150F7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性別：</w:t>
            </w:r>
          </w:p>
        </w:tc>
        <w:tc>
          <w:tcPr>
            <w:tcW w:w="1183" w:type="pct"/>
            <w:tcBorders>
              <w:left w:val="nil"/>
              <w:right w:val="single" w:sz="12" w:space="0" w:color="auto"/>
            </w:tcBorders>
            <w:vAlign w:val="center"/>
          </w:tcPr>
          <w:p w:rsidR="00610745" w:rsidRDefault="00610745" w:rsidP="00150F7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610745" w:rsidTr="00150F75">
        <w:trPr>
          <w:trHeight w:val="312"/>
        </w:trPr>
        <w:tc>
          <w:tcPr>
            <w:tcW w:w="5000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１．失語症の程度：</w:t>
            </w:r>
          </w:p>
        </w:tc>
      </w:tr>
      <w:tr w:rsidR="00610745" w:rsidTr="00150F75">
        <w:trPr>
          <w:trHeight w:val="471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0745" w:rsidRDefault="00610745" w:rsidP="00150F7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重度　　・　　中等度　　・　　軽度</w:t>
            </w:r>
          </w:p>
        </w:tc>
      </w:tr>
      <w:tr w:rsidR="00610745" w:rsidTr="00150F75">
        <w:trPr>
          <w:trHeight w:val="435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10745" w:rsidRDefault="00610745" w:rsidP="00150F7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発症後　　　　　年　　　　　　ヶ月</w:t>
            </w:r>
          </w:p>
        </w:tc>
      </w:tr>
      <w:tr w:rsidR="00610745" w:rsidTr="00150F75">
        <w:trPr>
          <w:trHeight w:val="70"/>
        </w:trPr>
        <w:tc>
          <w:tcPr>
            <w:tcW w:w="5000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Pr="008402E1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8402E1">
              <w:rPr>
                <w:rFonts w:ascii="ＭＳ 明朝" w:eastAsia="ＭＳ 明朝" w:hAnsi="ＭＳ 明朝" w:hint="eastAsia"/>
                <w:sz w:val="22"/>
              </w:rPr>
              <w:t>２．原因疾患及び合併症</w:t>
            </w:r>
          </w:p>
        </w:tc>
      </w:tr>
      <w:tr w:rsidR="00610745" w:rsidTr="00150F75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Pr="008402E1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0745" w:rsidTr="00150F75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0745" w:rsidRPr="008402E1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0745" w:rsidTr="00150F75">
        <w:trPr>
          <w:trHeight w:val="423"/>
        </w:trPr>
        <w:tc>
          <w:tcPr>
            <w:tcW w:w="5000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8402E1">
              <w:rPr>
                <w:rFonts w:ascii="ＭＳ 明朝" w:eastAsia="ＭＳ 明朝" w:hAnsi="ＭＳ 明朝" w:hint="eastAsia"/>
                <w:sz w:val="22"/>
              </w:rPr>
              <w:t>３．意思疎通の程度</w:t>
            </w:r>
          </w:p>
        </w:tc>
      </w:tr>
      <w:tr w:rsidR="00610745" w:rsidTr="00150F75">
        <w:trPr>
          <w:trHeight w:val="312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理解面</w:t>
            </w:r>
          </w:p>
        </w:tc>
      </w:tr>
      <w:tr w:rsidR="00610745" w:rsidTr="00150F75">
        <w:trPr>
          <w:trHeight w:val="312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(ア)</w:t>
            </w:r>
            <w:r>
              <w:rPr>
                <w:rFonts w:hint="eastAsia"/>
              </w:rPr>
              <w:t xml:space="preserve">　</w:t>
            </w:r>
            <w:r w:rsidRPr="008402E1">
              <w:rPr>
                <w:rFonts w:ascii="ＭＳ 明朝" w:eastAsia="ＭＳ 明朝" w:hAnsi="ＭＳ 明朝" w:hint="eastAsia"/>
                <w:sz w:val="22"/>
              </w:rPr>
              <w:t>日常会話を、音声のみで概ね理解できる。</w:t>
            </w:r>
          </w:p>
        </w:tc>
      </w:tr>
      <w:tr w:rsidR="00610745" w:rsidTr="00150F75">
        <w:trPr>
          <w:trHeight w:val="312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(イ)　</w:t>
            </w:r>
            <w:r w:rsidRPr="008402E1">
              <w:rPr>
                <w:rFonts w:ascii="ＭＳ 明朝" w:eastAsia="ＭＳ 明朝" w:hAnsi="ＭＳ 明朝" w:hint="eastAsia"/>
                <w:sz w:val="22"/>
              </w:rPr>
              <w:t>日常会話を、音声と文字を併用することで概ね理解できる。</w:t>
            </w:r>
          </w:p>
        </w:tc>
      </w:tr>
      <w:tr w:rsidR="00610745" w:rsidTr="00150F75">
        <w:trPr>
          <w:trHeight w:val="312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Pr="008402E1" w:rsidRDefault="00610745" w:rsidP="00150F75">
            <w:pPr>
              <w:ind w:right="-2"/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(ウ)　</w:t>
            </w:r>
            <w:r w:rsidRPr="008402E1">
              <w:rPr>
                <w:rFonts w:ascii="ＭＳ 明朝" w:eastAsia="ＭＳ 明朝" w:hAnsi="ＭＳ 明朝" w:hint="eastAsia"/>
                <w:sz w:val="22"/>
              </w:rPr>
              <w:t>日常会話を、音声と文字を併用することで半分程度理解できる。</w:t>
            </w:r>
          </w:p>
        </w:tc>
      </w:tr>
      <w:tr w:rsidR="00610745" w:rsidTr="00150F75">
        <w:trPr>
          <w:trHeight w:val="569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(エ)　</w:t>
            </w:r>
            <w:r w:rsidRPr="008402E1">
              <w:rPr>
                <w:rFonts w:ascii="ＭＳ 明朝" w:eastAsia="ＭＳ 明朝" w:hAnsi="ＭＳ 明朝" w:hint="eastAsia"/>
                <w:sz w:val="22"/>
              </w:rPr>
              <w:t>日常会話を、音声と文字を併用しても理解することが難しい。</w:t>
            </w: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Pr="000A57F7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表出面</w:t>
            </w: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 w:firstLineChars="200" w:firstLine="440"/>
              <w:rPr>
                <w:rFonts w:ascii="ＭＳ 明朝" w:eastAsia="ＭＳ 明朝" w:hAnsi="ＭＳ 明朝"/>
                <w:sz w:val="22"/>
              </w:rPr>
            </w:pPr>
            <w:r w:rsidRPr="000A57F7">
              <w:rPr>
                <w:rFonts w:ascii="ＭＳ 明朝" w:eastAsia="ＭＳ 明朝" w:hAnsi="ＭＳ 明朝"/>
                <w:sz w:val="22"/>
              </w:rPr>
              <w:t>(ア)　日常会話であれば、概ね自分の言いたいことが伝えられる。</w:t>
            </w: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 w:firstLineChars="200" w:firstLine="440"/>
              <w:rPr>
                <w:rFonts w:ascii="ＭＳ 明朝" w:eastAsia="ＭＳ 明朝" w:hAnsi="ＭＳ 明朝"/>
                <w:sz w:val="22"/>
              </w:rPr>
            </w:pPr>
            <w:r w:rsidRPr="000A57F7">
              <w:rPr>
                <w:rFonts w:ascii="ＭＳ 明朝" w:eastAsia="ＭＳ 明朝" w:hAnsi="ＭＳ 明朝"/>
                <w:sz w:val="22"/>
              </w:rPr>
              <w:t>(イ)　日常会話であれば、半分程度は自分の言いたいことが伝えられる。</w:t>
            </w: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 w:firstLineChars="200" w:firstLine="440"/>
              <w:rPr>
                <w:rFonts w:ascii="ＭＳ 明朝" w:eastAsia="ＭＳ 明朝" w:hAnsi="ＭＳ 明朝"/>
                <w:sz w:val="22"/>
              </w:rPr>
            </w:pPr>
            <w:r w:rsidRPr="000A57F7">
              <w:rPr>
                <w:rFonts w:ascii="ＭＳ 明朝" w:eastAsia="ＭＳ 明朝" w:hAnsi="ＭＳ 明朝"/>
                <w:sz w:val="22"/>
              </w:rPr>
              <w:t>(ウ)　日常会話であれば、一部自力で伝えられるが、聞き手の誘導や推測が必要</w:t>
            </w:r>
          </w:p>
        </w:tc>
      </w:tr>
      <w:tr w:rsidR="00610745" w:rsidTr="00610745">
        <w:trPr>
          <w:trHeight w:val="465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10745" w:rsidRDefault="00610745" w:rsidP="00150F75">
            <w:pPr>
              <w:ind w:right="-2" w:firstLineChars="200" w:firstLine="440"/>
              <w:rPr>
                <w:rFonts w:ascii="ＭＳ 明朝" w:eastAsia="ＭＳ 明朝" w:hAnsi="ＭＳ 明朝"/>
                <w:sz w:val="22"/>
              </w:rPr>
            </w:pPr>
            <w:r w:rsidRPr="000A57F7">
              <w:rPr>
                <w:rFonts w:ascii="ＭＳ 明朝" w:eastAsia="ＭＳ 明朝" w:hAnsi="ＭＳ 明朝"/>
                <w:sz w:val="22"/>
              </w:rPr>
              <w:t>(エ)　自分から話したり聞いたりすることが困難</w:t>
            </w: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Pr="000A57F7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0A57F7">
              <w:rPr>
                <w:rFonts w:ascii="ＭＳ 明朝" w:eastAsia="ＭＳ 明朝" w:hAnsi="ＭＳ 明朝" w:hint="eastAsia"/>
                <w:sz w:val="22"/>
              </w:rPr>
              <w:t>４．参考となる経過・現在の症状</w:t>
            </w: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Pr="000A57F7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10745" w:rsidRPr="000A57F7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Pr="000A57F7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0A57F7">
              <w:rPr>
                <w:rFonts w:ascii="ＭＳ 明朝" w:eastAsia="ＭＳ 明朝" w:hAnsi="ＭＳ 明朝" w:hint="eastAsia"/>
                <w:sz w:val="22"/>
              </w:rPr>
              <w:t>５．その他参考となる言語症状</w:t>
            </w: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Pr="000A57F7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10745" w:rsidRPr="000A57F7" w:rsidRDefault="00610745" w:rsidP="00150F7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0745" w:rsidTr="00150F75">
        <w:trPr>
          <w:trHeight w:val="567"/>
        </w:trPr>
        <w:tc>
          <w:tcPr>
            <w:tcW w:w="5000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0745" w:rsidRDefault="00610745" w:rsidP="00150F75">
            <w:pPr>
              <w:ind w:right="-2" w:firstLineChars="100" w:firstLine="220"/>
              <w:rPr>
                <w:rFonts w:ascii="ＭＳ 明朝" w:eastAsia="ＭＳ 明朝" w:hAnsi="ＭＳ 明朝"/>
                <w:sz w:val="22"/>
              </w:rPr>
            </w:pPr>
            <w:r w:rsidRPr="000A57F7">
              <w:rPr>
                <w:rFonts w:ascii="ＭＳ 明朝" w:eastAsia="ＭＳ 明朝" w:hAnsi="ＭＳ 明朝"/>
                <w:sz w:val="22"/>
              </w:rPr>
              <w:t>上記のとおり報告する。</w:t>
            </w:r>
          </w:p>
        </w:tc>
      </w:tr>
      <w:tr w:rsidR="00610745" w:rsidTr="00150F75">
        <w:trPr>
          <w:trHeight w:val="471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A57F7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610745" w:rsidTr="00150F75">
        <w:trPr>
          <w:trHeight w:val="561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 w:firstLineChars="1800" w:firstLine="3960"/>
              <w:rPr>
                <w:rFonts w:ascii="ＭＳ 明朝" w:eastAsia="ＭＳ 明朝" w:hAnsi="ＭＳ 明朝"/>
                <w:sz w:val="22"/>
              </w:rPr>
            </w:pPr>
            <w:r w:rsidRPr="000A57F7">
              <w:rPr>
                <w:rFonts w:ascii="ＭＳ 明朝" w:eastAsia="ＭＳ 明朝" w:hAnsi="ＭＳ 明朝"/>
                <w:sz w:val="22"/>
              </w:rPr>
              <w:t>一般</w:t>
            </w:r>
            <w:r w:rsidRPr="000A57F7">
              <w:rPr>
                <w:rFonts w:ascii="ＭＳ 明朝" w:eastAsia="ＭＳ 明朝" w:hAnsi="ＭＳ 明朝" w:hint="eastAsia"/>
                <w:sz w:val="22"/>
              </w:rPr>
              <w:t>社団法人山梨県言語聴覚士会　　　㊞</w:t>
            </w: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 w:firstLineChars="1300" w:firstLine="28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　　住　 所</w:t>
            </w:r>
          </w:p>
        </w:tc>
      </w:tr>
      <w:tr w:rsidR="00610745" w:rsidTr="00150F75">
        <w:trPr>
          <w:trHeight w:val="7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0745" w:rsidRDefault="00610745" w:rsidP="00150F75">
            <w:pPr>
              <w:ind w:right="-2"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</w:tr>
      <w:tr w:rsidR="00610745" w:rsidTr="00150F75">
        <w:trPr>
          <w:trHeight w:val="409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745" w:rsidRDefault="00610745" w:rsidP="00150F75">
            <w:pPr>
              <w:ind w:right="-2"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</w:tbl>
    <w:p w:rsidR="00B84124" w:rsidRDefault="00B84124" w:rsidP="00610745">
      <w:pPr>
        <w:spacing w:line="240" w:lineRule="exact"/>
        <w:rPr>
          <w:rFonts w:hint="eastAsia"/>
        </w:rPr>
      </w:pPr>
    </w:p>
    <w:sectPr w:rsidR="00B84124" w:rsidSect="009006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A9" w:rsidRDefault="009006A9" w:rsidP="009006A9">
      <w:r>
        <w:separator/>
      </w:r>
    </w:p>
  </w:endnote>
  <w:endnote w:type="continuationSeparator" w:id="0">
    <w:p w:rsidR="009006A9" w:rsidRDefault="009006A9" w:rsidP="009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A9" w:rsidRDefault="009006A9" w:rsidP="009006A9">
      <w:r>
        <w:separator/>
      </w:r>
    </w:p>
  </w:footnote>
  <w:footnote w:type="continuationSeparator" w:id="0">
    <w:p w:rsidR="009006A9" w:rsidRDefault="009006A9" w:rsidP="0090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7"/>
    <w:rsid w:val="003E14C7"/>
    <w:rsid w:val="00610745"/>
    <w:rsid w:val="009006A9"/>
    <w:rsid w:val="00B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F8210"/>
  <w15:chartTrackingRefBased/>
  <w15:docId w15:val="{C2A399D4-299D-4E03-BEE0-35FA782B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6A9"/>
  </w:style>
  <w:style w:type="paragraph" w:styleId="a5">
    <w:name w:val="footer"/>
    <w:basedOn w:val="a"/>
    <w:link w:val="a6"/>
    <w:uiPriority w:val="99"/>
    <w:unhideWhenUsed/>
    <w:rsid w:val="00900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2023-03-29T00:52:00Z</dcterms:created>
  <dcterms:modified xsi:type="dcterms:W3CDTF">2023-03-29T00:52:00Z</dcterms:modified>
</cp:coreProperties>
</file>